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7E9" w:rsidRDefault="00D177E9" w:rsidP="00D177E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177E9" w:rsidRPr="00A95754" w:rsidRDefault="00D177E9" w:rsidP="00D177E9">
      <w:pPr>
        <w:jc w:val="right"/>
        <w:rPr>
          <w:rFonts w:ascii="GHEA Grapalat" w:hAnsi="GHEA Grapalat"/>
        </w:rPr>
      </w:pPr>
    </w:p>
    <w:p w:rsidR="00D177E9" w:rsidRPr="00752623" w:rsidRDefault="00D177E9" w:rsidP="00D177E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D177E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177E9" w:rsidRPr="00752623" w:rsidRDefault="00D177E9" w:rsidP="00D177E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752623" w:rsidRDefault="00D177E9" w:rsidP="00D177E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177E9" w:rsidRPr="00EA309E" w:rsidRDefault="00D177E9" w:rsidP="00D177E9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177E9" w:rsidRPr="0092396B" w:rsidRDefault="00D177E9" w:rsidP="00D177E9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177E9" w:rsidRPr="006B7BCF" w:rsidRDefault="00D177E9" w:rsidP="00D177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77E9" w:rsidRPr="006B7BCF" w:rsidRDefault="00D177E9" w:rsidP="00D177E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77E9" w:rsidRDefault="00D177E9" w:rsidP="009D649A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4037A1">
        <w:rPr>
          <w:rFonts w:ascii="GHEA Grapalat" w:hAnsi="GHEA Grapalat" w:cs="Sylfaen"/>
          <w:sz w:val="20"/>
          <w:lang w:val="af-ZA"/>
        </w:rPr>
        <w:t>&lt;&lt;ՀԱԲԼԾԿ&gt;&gt;ՊՈԱԿ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69741A">
        <w:rPr>
          <w:rFonts w:ascii="GHEA Grapalat" w:hAnsi="GHEA Grapalat"/>
          <w:color w:val="000000"/>
          <w:sz w:val="20"/>
          <w:szCs w:val="20"/>
        </w:rPr>
        <w:t>քիմիական</w:t>
      </w:r>
      <w:proofErr w:type="spellEnd"/>
      <w:r w:rsidR="0069741A" w:rsidRPr="0069741A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="0069741A">
        <w:rPr>
          <w:rFonts w:ascii="GHEA Grapalat" w:hAnsi="GHEA Grapalat"/>
          <w:color w:val="000000"/>
          <w:sz w:val="20"/>
          <w:szCs w:val="20"/>
        </w:rPr>
        <w:t>նյութերի</w:t>
      </w:r>
      <w:proofErr w:type="spellEnd"/>
      <w:r w:rsidRPr="00D177E9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D649A">
        <w:rPr>
          <w:rFonts w:ascii="GHEA Grapalat" w:hAnsi="GHEA Grapalat"/>
          <w:sz w:val="20"/>
          <w:szCs w:val="20"/>
          <w:lang w:val="hy-AM"/>
        </w:rPr>
        <w:t>ՀԱԲԼԾԿ-ԳՀԱՊՁԲ</w:t>
      </w:r>
      <w:r w:rsidR="009D649A" w:rsidRPr="009D649A">
        <w:rPr>
          <w:rFonts w:ascii="GHEA Grapalat" w:hAnsi="GHEA Grapalat"/>
          <w:sz w:val="20"/>
          <w:szCs w:val="20"/>
          <w:lang w:val="hy-AM"/>
        </w:rPr>
        <w:t>-18/</w:t>
      </w:r>
      <w:r w:rsidR="0069741A" w:rsidRPr="0069741A">
        <w:rPr>
          <w:rFonts w:ascii="GHEA Grapalat" w:hAnsi="GHEA Grapalat"/>
          <w:sz w:val="20"/>
          <w:szCs w:val="20"/>
          <w:lang w:val="af-ZA"/>
        </w:rPr>
        <w:t>6</w:t>
      </w:r>
      <w:r w:rsidRPr="00413112">
        <w:rPr>
          <w:rFonts w:ascii="GHEA Grapalat" w:hAnsi="GHEA Grapalat"/>
          <w:i/>
          <w:sz w:val="18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 </w:t>
      </w:r>
      <w:r w:rsidR="0069741A">
        <w:rPr>
          <w:rFonts w:ascii="GHEA Grapalat" w:hAnsi="GHEA Grapalat" w:cs="Sylfaen"/>
          <w:sz w:val="20"/>
          <w:lang w:val="af-ZA"/>
        </w:rPr>
        <w:t>07</w:t>
      </w:r>
      <w:r w:rsidRPr="00D177E9">
        <w:rPr>
          <w:rFonts w:ascii="GHEA Grapalat" w:hAnsi="GHEA Grapalat" w:cs="Sylfaen"/>
          <w:sz w:val="20"/>
          <w:lang w:val="af-ZA"/>
        </w:rPr>
        <w:t xml:space="preserve"> </w:t>
      </w:r>
      <w:r w:rsidR="0069741A">
        <w:rPr>
          <w:rFonts w:ascii="GHEA Grapalat" w:hAnsi="GHEA Grapalat" w:cs="Sylfaen"/>
          <w:sz w:val="20"/>
          <w:lang w:val="af-ZA"/>
        </w:rPr>
        <w:t>մարտին</w:t>
      </w:r>
      <w:r>
        <w:rPr>
          <w:rFonts w:ascii="GHEA Grapalat" w:hAnsi="GHEA Grapalat" w:cs="Sylfaen"/>
          <w:sz w:val="20"/>
          <w:lang w:val="af-ZA"/>
        </w:rPr>
        <w:t xml:space="preserve"> կնքված</w:t>
      </w:r>
      <w:r w:rsidR="009D649A">
        <w:rPr>
          <w:rFonts w:ascii="GHEA Grapalat" w:hAnsi="GHEA Grapalat" w:cs="Sylfaen"/>
          <w:sz w:val="20"/>
          <w:lang w:val="af-ZA"/>
        </w:rPr>
        <w:t xml:space="preserve"> N</w:t>
      </w:r>
      <w:r w:rsidRPr="009D649A">
        <w:rPr>
          <w:rFonts w:ascii="GHEA Grapalat" w:hAnsi="GHEA Grapalat"/>
          <w:sz w:val="20"/>
          <w:szCs w:val="20"/>
          <w:lang w:val="hy-AM"/>
        </w:rPr>
        <w:t>ՀԱԲԼԾԿ-ԳՀԱՊՁԲ-18/</w:t>
      </w:r>
      <w:r w:rsidR="0069741A">
        <w:rPr>
          <w:rFonts w:ascii="GHEA Grapalat" w:hAnsi="GHEA Grapalat"/>
          <w:sz w:val="20"/>
          <w:szCs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D177E9" w:rsidRDefault="00D177E9" w:rsidP="009D649A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6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169"/>
        <w:gridCol w:w="3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43"/>
        <w:gridCol w:w="405"/>
        <w:gridCol w:w="225"/>
        <w:gridCol w:w="387"/>
        <w:gridCol w:w="142"/>
        <w:gridCol w:w="146"/>
        <w:gridCol w:w="793"/>
      </w:tblGrid>
      <w:tr w:rsidR="00D177E9" w:rsidRPr="00BF7713" w:rsidTr="009D649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98" w:type="dxa"/>
            <w:gridSpan w:val="43"/>
            <w:shd w:val="clear" w:color="auto" w:fill="auto"/>
            <w:vAlign w:val="center"/>
          </w:tcPr>
          <w:p w:rsidR="00D177E9" w:rsidRPr="00BF7713" w:rsidRDefault="00D177E9" w:rsidP="009D649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77E9" w:rsidRPr="00BF7713" w:rsidTr="0069741A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2" w:type="dxa"/>
            <w:gridSpan w:val="7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98" w:type="dxa"/>
            <w:gridSpan w:val="6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77E9" w:rsidRPr="00BF7713" w:rsidTr="0069741A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gridSpan w:val="7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4" w:type="dxa"/>
            <w:gridSpan w:val="8"/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69741A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741A" w:rsidRPr="00BF7713" w:rsidTr="0069741A">
        <w:trPr>
          <w:trHeight w:val="40"/>
        </w:trPr>
        <w:tc>
          <w:tcPr>
            <w:tcW w:w="782" w:type="dxa"/>
            <w:shd w:val="clear" w:color="auto" w:fill="auto"/>
          </w:tcPr>
          <w:p w:rsidR="0069741A" w:rsidRPr="00BF7713" w:rsidRDefault="0069741A" w:rsidP="006974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9741A">
              <w:rPr>
                <w:rFonts w:ascii="GHEA Grapalat" w:hAnsi="GHEA Grapalat" w:cs="Sylfaen"/>
                <w:b/>
                <w:sz w:val="14"/>
                <w:szCs w:val="14"/>
              </w:rPr>
              <w:t>Արգոն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9741A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</w:rPr>
              <w:t>1350000</w:t>
            </w:r>
          </w:p>
        </w:tc>
        <w:tc>
          <w:tcPr>
            <w:tcW w:w="2160" w:type="dxa"/>
            <w:gridSpan w:val="12"/>
          </w:tcPr>
          <w:p w:rsidR="0069741A" w:rsidRPr="0069741A" w:rsidRDefault="0069741A" w:rsidP="0069741A">
            <w:pPr>
              <w:spacing w:after="0"/>
              <w:jc w:val="center"/>
              <w:rPr>
                <w:rStyle w:val="pg-1ff2"/>
                <w:rFonts w:cs="Sylfaen"/>
                <w:sz w:val="14"/>
                <w:szCs w:val="14"/>
              </w:rPr>
            </w:pP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Մաքրությունը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նվազագույնը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`</w:t>
            </w:r>
            <w:r w:rsidRPr="0069741A">
              <w:rPr>
                <w:rFonts w:ascii="GHEA Grapalat" w:hAnsi="GHEA Grapalat"/>
                <w:sz w:val="14"/>
                <w:szCs w:val="14"/>
              </w:rPr>
              <w:t xml:space="preserve"> 99.999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69741A">
              <w:rPr>
                <w:rFonts w:ascii="GHEA Grapalat" w:hAnsi="GHEA Grapalat"/>
                <w:sz w:val="14"/>
                <w:szCs w:val="14"/>
              </w:rPr>
              <w:t xml:space="preserve">GC-MS, LC-MS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մեթոդներով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փորձաքննության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69741A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որպես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անալիզատոր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:</w:t>
            </w:r>
          </w:p>
          <w:p w:rsidR="0069741A" w:rsidRPr="0069741A" w:rsidRDefault="0069741A" w:rsidP="0069741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Բալոնների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ծավալը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` 50լիտր, 200մտն: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բալոնի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բալոնները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տրամադրվում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մատակարարի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դատարկվելուց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հետո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հետ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վերադարձնելու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պայմանով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Ապրանքը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համապատասխանի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որակին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միջազգային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ստանդարտներին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ունենա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որակի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հավաստագիր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2098" w:type="dxa"/>
            <w:gridSpan w:val="6"/>
          </w:tcPr>
          <w:p w:rsidR="0069741A" w:rsidRPr="0069741A" w:rsidRDefault="0069741A" w:rsidP="0069741A">
            <w:pPr>
              <w:spacing w:after="0"/>
              <w:jc w:val="center"/>
              <w:rPr>
                <w:rStyle w:val="pg-1ff2"/>
                <w:rFonts w:cs="Sylfaen"/>
                <w:sz w:val="14"/>
                <w:szCs w:val="14"/>
              </w:rPr>
            </w:pP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Մաքրությունը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նվազագույնը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`</w:t>
            </w:r>
            <w:r w:rsidRPr="0069741A">
              <w:rPr>
                <w:rFonts w:ascii="GHEA Grapalat" w:hAnsi="GHEA Grapalat"/>
                <w:sz w:val="14"/>
                <w:szCs w:val="14"/>
              </w:rPr>
              <w:t xml:space="preserve"> 99.999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69741A">
              <w:rPr>
                <w:rFonts w:ascii="GHEA Grapalat" w:hAnsi="GHEA Grapalat"/>
                <w:sz w:val="14"/>
                <w:szCs w:val="14"/>
              </w:rPr>
              <w:t xml:space="preserve">GC-MS, LC-MS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մեթոդներով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փորձաքննության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69741A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որպես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անալիզատոր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:</w:t>
            </w:r>
          </w:p>
          <w:p w:rsidR="0069741A" w:rsidRPr="0069741A" w:rsidRDefault="0069741A" w:rsidP="0069741A">
            <w:pPr>
              <w:spacing w:after="0"/>
              <w:jc w:val="center"/>
              <w:rPr>
                <w:sz w:val="14"/>
                <w:szCs w:val="14"/>
              </w:rPr>
            </w:pP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Բալոնների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ծավալը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` 50լիտր, 200մտն: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բալոնի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բալոնները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տրամադրվում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մատակարարի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դատարկվելուց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հետո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հետ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վերադարձնելու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պայմանով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Ապրանքը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համապատասխանի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որակին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ներկայացվող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միջազգային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ստանդարտներին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ունենա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որակի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հավաստագիր</w:t>
            </w:r>
            <w:proofErr w:type="spellEnd"/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</w:rPr>
              <w:t>:</w:t>
            </w:r>
          </w:p>
        </w:tc>
      </w:tr>
      <w:tr w:rsidR="0069741A" w:rsidRPr="0069741A" w:rsidTr="0069741A">
        <w:trPr>
          <w:trHeight w:val="40"/>
        </w:trPr>
        <w:tc>
          <w:tcPr>
            <w:tcW w:w="782" w:type="dxa"/>
            <w:shd w:val="clear" w:color="auto" w:fill="auto"/>
          </w:tcPr>
          <w:p w:rsidR="0069741A" w:rsidRPr="00BF7713" w:rsidRDefault="0069741A" w:rsidP="0069741A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9741A">
              <w:rPr>
                <w:rFonts w:ascii="GHEA Grapalat" w:hAnsi="GHEA Grapalat" w:cs="Sylfaen"/>
                <w:b/>
                <w:sz w:val="14"/>
                <w:szCs w:val="14"/>
              </w:rPr>
              <w:t>Հելիում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741A" w:rsidRDefault="0069741A" w:rsidP="0069741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741A" w:rsidRDefault="0069741A" w:rsidP="0069741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41A" w:rsidRDefault="0069741A" w:rsidP="0069741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741A" w:rsidRPr="00BF7713" w:rsidRDefault="0069741A" w:rsidP="0069741A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741A" w:rsidRPr="0069741A" w:rsidRDefault="0069741A" w:rsidP="0069741A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  <w:tc>
          <w:tcPr>
            <w:tcW w:w="2160" w:type="dxa"/>
            <w:gridSpan w:val="12"/>
          </w:tcPr>
          <w:p w:rsidR="0069741A" w:rsidRPr="0069741A" w:rsidRDefault="0069741A" w:rsidP="0069741A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</w:pP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t xml:space="preserve">Բալոնների ծավալը` 50լիտր, 200մտն: </w:t>
            </w:r>
            <w:r w:rsidRPr="0069741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Մաքրությունը` նվազագույնը` 99.999%, GC-MS, LC-MS 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t>մեթոդներով փորձաքննության համար</w:t>
            </w:r>
            <w:r w:rsidRPr="0069741A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t xml:space="preserve">որպես անալիզատոր:  Առանց բալոնի, բալոնները տրամադրվում է մատակարարի կողմից` դատարկվելուց հետո հետ վերադարձնելու պայմանով: Ապրանքը պետք է  համապատասխանի որակին 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ներկայացվող միջազգային ստանդարտներին և ունենա որակի  հավաստագիր:</w:t>
            </w:r>
          </w:p>
        </w:tc>
        <w:tc>
          <w:tcPr>
            <w:tcW w:w="2098" w:type="dxa"/>
            <w:gridSpan w:val="6"/>
          </w:tcPr>
          <w:p w:rsidR="0069741A" w:rsidRPr="0069741A" w:rsidRDefault="0069741A" w:rsidP="0069741A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vertAlign w:val="superscript"/>
                <w:lang w:val="hy-AM"/>
              </w:rPr>
            </w:pP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Բալոնների ծավալը` 50լիտր, 200մտն: </w:t>
            </w:r>
            <w:r w:rsidRPr="0069741A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Մաքրությունը` նվազագույնը` 99.999%, GC-MS, LC-MS 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t>մեթոդներով փորձաքննության համար</w:t>
            </w:r>
            <w:r w:rsidRPr="0069741A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t xml:space="preserve">որպես անալիզատոր:  Առանց բալոնի, բալոնները տրամադրվում է մատակարարի կողմից` դատարկվելուց հետո հետ վերադարձնելու պայմանով: Ապրանքը պետք է  համապատասխանի որակին </w:t>
            </w:r>
            <w:r w:rsidRPr="0069741A">
              <w:rPr>
                <w:rStyle w:val="pg-1ff2"/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ներկայացվող միջազգային ստանդարտներին և ունենա որակի  հավաստագիր:</w:t>
            </w:r>
          </w:p>
        </w:tc>
      </w:tr>
      <w:tr w:rsidR="00D177E9" w:rsidRPr="0069741A" w:rsidTr="000F699D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177E9" w:rsidRPr="0069741A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77E9" w:rsidRPr="00BF7713" w:rsidTr="000F699D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77E9" w:rsidRPr="00BF7713" w:rsidTr="000F699D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77E9" w:rsidRPr="00BF7713" w:rsidRDefault="00D177E9" w:rsidP="000F69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7E9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77E9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77E9" w:rsidRPr="00BF7713" w:rsidRDefault="00D177E9" w:rsidP="000F69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C64835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835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69741A" w:rsidP="006974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BF0CB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F0CB8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bookmarkStart w:id="0" w:name="_GoBack"/>
            <w:bookmarkEnd w:id="0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9D6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F0CB8" w:rsidRPr="003D17D0" w:rsidRDefault="00BF0CB8" w:rsidP="00BF0C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F0CB8" w:rsidRPr="00BF7713" w:rsidTr="000F699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0CB8" w:rsidRPr="00BF7713" w:rsidTr="000F699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0CB8" w:rsidRPr="00BF7713" w:rsidTr="000F699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CB8" w:rsidRPr="00BF7713" w:rsidTr="000F69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0CB8" w:rsidRPr="003D17D0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F0CB8" w:rsidRPr="00604A2D" w:rsidRDefault="00BF0CB8" w:rsidP="00BF0CB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F0CB8" w:rsidRPr="00AC66E6" w:rsidRDefault="00BF0CB8" w:rsidP="006974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="0069741A" w:rsidRPr="00AC66E6">
              <w:rPr>
                <w:rFonts w:ascii="GHEA Grapalat" w:hAnsi="GHEA Grapalat"/>
                <w:b/>
                <w:sz w:val="14"/>
                <w:szCs w:val="14"/>
              </w:rPr>
              <w:t>Ինտերավիա</w:t>
            </w:r>
            <w:proofErr w:type="spellEnd"/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BF0CB8" w:rsidRPr="00BF0CB8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F0CB8" w:rsidRPr="00BF0CB8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0CB8" w:rsidRPr="00BF0CB8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F0CB8" w:rsidRPr="00BF0CB8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1350000</w:t>
            </w:r>
          </w:p>
        </w:tc>
      </w:tr>
      <w:tr w:rsidR="0069741A" w:rsidRPr="00BF7713" w:rsidTr="000F69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741A" w:rsidRPr="00BF7713" w:rsidRDefault="0069741A" w:rsidP="006974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9741A" w:rsidRPr="00AC66E6" w:rsidRDefault="0069741A" w:rsidP="006974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741A" w:rsidRPr="00BF7713" w:rsidTr="000F699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741A" w:rsidRPr="00BF7713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9741A" w:rsidRPr="00AC66E6" w:rsidRDefault="0069741A" w:rsidP="006974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AC66E6">
              <w:rPr>
                <w:rFonts w:ascii="GHEA Grapalat" w:hAnsi="GHEA Grapalat"/>
                <w:b/>
                <w:sz w:val="14"/>
                <w:szCs w:val="14"/>
              </w:rPr>
              <w:t>Ինտերավիա</w:t>
            </w:r>
            <w:proofErr w:type="spellEnd"/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9741A" w:rsidRDefault="00972556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741A" w:rsidRDefault="00972556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9741A" w:rsidRDefault="0069741A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</w:tr>
      <w:tr w:rsidR="00BF0CB8" w:rsidRPr="00BF7713" w:rsidTr="000F699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0CB8" w:rsidRPr="00BF7713" w:rsidTr="000F699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0CB8" w:rsidRPr="00BF7713" w:rsidTr="000F699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701C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F0CB8" w:rsidRPr="00BF7713" w:rsidTr="000F699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0CB8" w:rsidRPr="00BF7713" w:rsidTr="000F699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2616FE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AC66E6" w:rsidP="009D64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BF0CB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D649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F0CB8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0F699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F0CB8" w:rsidRPr="00F50FBC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0CB8" w:rsidRPr="00BF7713" w:rsidTr="000F699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CB8" w:rsidRPr="00F50FBC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AC66E6" w:rsidP="006604F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01.03.2018թ.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AC66E6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05.03.2018թ.</w:t>
            </w:r>
          </w:p>
        </w:tc>
      </w:tr>
      <w:tr w:rsidR="00BF0CB8" w:rsidRPr="00BF7713" w:rsidTr="000F699D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CB8" w:rsidRPr="006604FC" w:rsidRDefault="00BF0CB8" w:rsidP="00AC66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C66E6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AC66E6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0F699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AC66E6" w:rsidP="00AC66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0F699D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Default="00BF0CB8" w:rsidP="00BF0C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AC66E6" w:rsidP="00AC66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/>
                <w:b/>
                <w:sz w:val="14"/>
                <w:szCs w:val="14"/>
              </w:rPr>
              <w:t>.2018թ.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0CB8" w:rsidRPr="00BF7713" w:rsidTr="000F699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0CB8" w:rsidRPr="00BF7713" w:rsidTr="000F699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CB8" w:rsidRPr="00BF7713" w:rsidTr="00547A5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F0CB8" w:rsidRPr="00BF7713" w:rsidTr="00547A52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F0CB8" w:rsidRPr="00547A52" w:rsidRDefault="00AC66E6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«Ինտերավիա»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F0CB8" w:rsidRPr="009D649A" w:rsidRDefault="006604FC" w:rsidP="00AC66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ՀԱԲԼԾԿ-ԳՀԱՊՁԲ-18/</w:t>
            </w:r>
            <w:r w:rsidR="00AC66E6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0CB8" w:rsidRPr="00BF7713" w:rsidRDefault="00AC66E6" w:rsidP="00AC6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415BA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6604F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F0CB8" w:rsidRPr="00BF7713" w:rsidRDefault="00AC66E6" w:rsidP="00AC66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547A5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47A5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82" w:type="dxa"/>
            <w:gridSpan w:val="8"/>
            <w:shd w:val="clear" w:color="auto" w:fill="auto"/>
            <w:vAlign w:val="center"/>
          </w:tcPr>
          <w:p w:rsidR="00BF0CB8" w:rsidRPr="00BF7713" w:rsidRDefault="00547A52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:rsidR="00BF0CB8" w:rsidRPr="00547A52" w:rsidRDefault="00AC66E6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3550000</w:t>
            </w:r>
          </w:p>
        </w:tc>
      </w:tr>
      <w:tr w:rsidR="00BF0CB8" w:rsidRPr="00BF7713" w:rsidTr="000F699D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CB8" w:rsidRPr="00BF7713" w:rsidTr="00547A5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0CB8" w:rsidRPr="00E415BA" w:rsidTr="00547A5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AC66E6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«Ինտերավիա»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AC66E6" w:rsidRDefault="00547A52" w:rsidP="00AC66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</w:t>
            </w:r>
            <w:r w:rsidR="00AC66E6"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Արտաշատ</w:t>
            </w: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AC66E6"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Պատկանյան</w:t>
            </w:r>
            <w:r w:rsidR="00E415BA"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6</w:t>
            </w:r>
            <w:r w:rsidR="00AC66E6"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2դ</w:t>
            </w:r>
            <w:r w:rsidR="00E415BA"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AC66E6" w:rsidRPr="00AC66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բն33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E415BA" w:rsidRDefault="00AC66E6" w:rsidP="00AC66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Interavia61@mail.ru</w:t>
            </w:r>
          </w:p>
        </w:tc>
        <w:tc>
          <w:tcPr>
            <w:tcW w:w="25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E415BA" w:rsidRDefault="00AC66E6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2051522055501001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E415BA" w:rsidRDefault="00AC66E6" w:rsidP="00BF0C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04210883</w:t>
            </w:r>
          </w:p>
        </w:tc>
      </w:tr>
      <w:tr w:rsidR="00BF0CB8" w:rsidRPr="00E415BA" w:rsidTr="000F699D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Pr="00E415BA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CB8" w:rsidRPr="0069741A" w:rsidTr="000F69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E415BA" w:rsidRDefault="00BF0CB8" w:rsidP="00BF0C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415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CB8" w:rsidRPr="0069741A" w:rsidTr="000F699D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Pr="0069741A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CB8" w:rsidRPr="00BF7713" w:rsidTr="000F699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0CB8" w:rsidRPr="0069741A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974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F0CB8" w:rsidRPr="00BF7713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34060">
              <w:rPr>
                <w:rFonts w:ascii="GHEA Grapalat" w:hAnsi="GHEA Grapalat"/>
                <w:b/>
                <w:bCs/>
                <w:sz w:val="14"/>
                <w:szCs w:val="14"/>
              </w:rPr>
              <w:t>www.</w:t>
            </w:r>
            <w:r w:rsidRPr="0083406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F0CB8" w:rsidRPr="00BF7713" w:rsidRDefault="00BF0CB8" w:rsidP="00BF0C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CB8" w:rsidRPr="00BF7713" w:rsidTr="000F699D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0CB8" w:rsidRPr="00BF7713" w:rsidTr="000F699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B8" w:rsidRPr="00BF7713" w:rsidRDefault="00BF0CB8" w:rsidP="00BF0C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CB8" w:rsidRPr="00BF7713" w:rsidTr="000F699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F0CB8" w:rsidRPr="00BF7713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Լ.Վերմիշյան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F0CB8" w:rsidRPr="00547A52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096002442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BF0CB8" w:rsidRPr="00547A52" w:rsidRDefault="00547A52" w:rsidP="00BF0C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7A52">
              <w:rPr>
                <w:rFonts w:ascii="GHEA Grapalat" w:hAnsi="GHEA Grapalat"/>
                <w:b/>
                <w:sz w:val="14"/>
                <w:szCs w:val="14"/>
                <w:lang w:val="af-ZA"/>
              </w:rPr>
              <w:t>vetlab.gnumner@gmail.com</w:t>
            </w:r>
          </w:p>
        </w:tc>
      </w:tr>
    </w:tbl>
    <w:p w:rsidR="00D177E9" w:rsidRDefault="00D177E9" w:rsidP="00D177E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7A52" w:rsidRPr="00864564" w:rsidRDefault="00D177E9" w:rsidP="00547A52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47A52">
        <w:rPr>
          <w:rFonts w:ascii="GHEA Grapalat" w:hAnsi="GHEA Grapalat"/>
          <w:sz w:val="20"/>
          <w:lang w:val="af-ZA"/>
        </w:rPr>
        <w:t xml:space="preserve"> </w:t>
      </w:r>
      <w:r w:rsidR="00547A52" w:rsidRPr="00547A52">
        <w:rPr>
          <w:rFonts w:ascii="GHEA Grapalat" w:hAnsi="GHEA Grapalat"/>
          <w:sz w:val="20"/>
          <w:lang w:val="af-ZA"/>
        </w:rPr>
        <w:t>&lt;&lt;Հանրապետական անասնաբուժասանիտարական և բուսասանիտարական լաբորատոր ծառայությունների կենտրոն&gt;&gt;ՊՈԱԿ</w:t>
      </w:r>
    </w:p>
    <w:p w:rsidR="00D177E9" w:rsidRDefault="00D177E9" w:rsidP="00D177E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77E9" w:rsidRPr="00BA5C97" w:rsidRDefault="00D177E9" w:rsidP="00D177E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177E9" w:rsidRPr="00365437" w:rsidRDefault="00D177E9" w:rsidP="00D177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626B" w:rsidRPr="00547A52" w:rsidRDefault="00F1626B">
      <w:pPr>
        <w:rPr>
          <w:lang w:val="af-ZA"/>
        </w:rPr>
      </w:pPr>
    </w:p>
    <w:sectPr w:rsidR="00F1626B" w:rsidRPr="00547A52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14" w:rsidRDefault="00D65614" w:rsidP="00D177E9">
      <w:pPr>
        <w:spacing w:after="0" w:line="240" w:lineRule="auto"/>
      </w:pPr>
      <w:r>
        <w:separator/>
      </w:r>
    </w:p>
  </w:endnote>
  <w:endnote w:type="continuationSeparator" w:id="0">
    <w:p w:rsidR="00D65614" w:rsidRDefault="00D65614" w:rsidP="00D17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77BF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656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6561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656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14" w:rsidRDefault="00D65614" w:rsidP="00D177E9">
      <w:pPr>
        <w:spacing w:after="0" w:line="240" w:lineRule="auto"/>
      </w:pPr>
      <w:r>
        <w:separator/>
      </w:r>
    </w:p>
  </w:footnote>
  <w:footnote w:type="continuationSeparator" w:id="0">
    <w:p w:rsidR="00D65614" w:rsidRDefault="00D65614" w:rsidP="00D177E9">
      <w:pPr>
        <w:spacing w:after="0" w:line="240" w:lineRule="auto"/>
      </w:pPr>
      <w:r>
        <w:continuationSeparator/>
      </w:r>
    </w:p>
  </w:footnote>
  <w:footnote w:id="1">
    <w:p w:rsidR="00D177E9" w:rsidRPr="00541A77" w:rsidRDefault="00D177E9" w:rsidP="00D177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77E9" w:rsidRPr="002D0BF6" w:rsidRDefault="00D177E9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77E9" w:rsidRPr="00EB00B9" w:rsidRDefault="00D177E9" w:rsidP="00D177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0CB8" w:rsidRPr="002D0BF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0CB8" w:rsidRPr="00C868EC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F0CB8" w:rsidRPr="00871366" w:rsidRDefault="00BF0CB8" w:rsidP="00D177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F0CB8" w:rsidRPr="002D0BF6" w:rsidRDefault="00BF0CB8" w:rsidP="00D177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93"/>
    <w:rsid w:val="002F4593"/>
    <w:rsid w:val="004B7FC9"/>
    <w:rsid w:val="00547A52"/>
    <w:rsid w:val="006604FC"/>
    <w:rsid w:val="0069741A"/>
    <w:rsid w:val="00701C5A"/>
    <w:rsid w:val="00972556"/>
    <w:rsid w:val="009D649A"/>
    <w:rsid w:val="00AC66E6"/>
    <w:rsid w:val="00BF0CB8"/>
    <w:rsid w:val="00D177E9"/>
    <w:rsid w:val="00D65614"/>
    <w:rsid w:val="00DF7EAF"/>
    <w:rsid w:val="00E415BA"/>
    <w:rsid w:val="00E77BFC"/>
    <w:rsid w:val="00F1626B"/>
    <w:rsid w:val="00F5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D33DF-E243-42FC-A768-85A37ED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177E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77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77E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77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77E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177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77E9"/>
  </w:style>
  <w:style w:type="paragraph" w:styleId="Footer">
    <w:name w:val="footer"/>
    <w:basedOn w:val="Normal"/>
    <w:link w:val="FooterChar"/>
    <w:rsid w:val="00D177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77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77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177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77E9"/>
    <w:rPr>
      <w:vertAlign w:val="superscript"/>
    </w:rPr>
  </w:style>
  <w:style w:type="paragraph" w:styleId="NormalWeb">
    <w:name w:val="Normal (Web)"/>
    <w:basedOn w:val="Normal"/>
    <w:rsid w:val="00D1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D177E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177E9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D177E9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pg-1ff2">
    <w:name w:val="pg-1ff2"/>
    <w:rsid w:val="0069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7</cp:revision>
  <dcterms:created xsi:type="dcterms:W3CDTF">2018-02-12T08:43:00Z</dcterms:created>
  <dcterms:modified xsi:type="dcterms:W3CDTF">2018-03-12T07:00:00Z</dcterms:modified>
</cp:coreProperties>
</file>